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6C32" w14:textId="77777777" w:rsidR="00313F68" w:rsidRPr="00812F4E" w:rsidRDefault="00000000">
      <w:pPr>
        <w:pStyle w:val="Title"/>
        <w:rPr>
          <w:rFonts w:ascii="Times New Roman" w:hAnsi="Times New Roman" w:cs="Times New Roman"/>
          <w:b/>
          <w:bCs/>
          <w:color w:val="000000" w:themeColor="text1"/>
          <w:sz w:val="36"/>
          <w:szCs w:val="36"/>
        </w:rPr>
      </w:pPr>
      <w:r w:rsidRPr="00812F4E">
        <w:rPr>
          <w:rFonts w:ascii="Times New Roman" w:hAnsi="Times New Roman" w:cs="Times New Roman"/>
          <w:b/>
          <w:bCs/>
          <w:color w:val="000000" w:themeColor="text1"/>
          <w:sz w:val="36"/>
          <w:szCs w:val="36"/>
        </w:rPr>
        <w:t>Corn Silk (Yu Mi Xu; Stigma Maydis; Zea mays Stigma): Uses, Benefits, Dosage, Safety &amp; TCM Perspective</w:t>
      </w:r>
    </w:p>
    <w:p w14:paraId="6F098E02"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What it is</w:t>
      </w:r>
    </w:p>
    <w:p w14:paraId="5C99C661" w14:textId="17B00B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Corn silk is the dried styles and stigmas of Zea mays L. (Poaceae). In TCM it is known as Yu Mi Xu and is placed among herbs that promote urination and drain Dampness. Traditional indications include edema, dysuria with dark scanty urine, strangury, and adjunctive use in Damp‑Heat jaundice or biliary discomfort. Modern studies describe diuretic, anti‑inflammatory, antioxidant, uricosuric and mild hypoglycemic activities, with emerging data for anti‑urolithiasis and hepatoprotective effects.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7,12</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18]</w:t>
      </w:r>
    </w:p>
    <w:p w14:paraId="125C6769"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812F4E" w:rsidRPr="00812F4E" w14:paraId="6BA3CD7D" w14:textId="77777777">
        <w:tc>
          <w:tcPr>
            <w:tcW w:w="4320" w:type="dxa"/>
          </w:tcPr>
          <w:p w14:paraId="7DF7D765" w14:textId="57B49E09"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English Name</w:t>
            </w:r>
            <w:r w:rsidR="00812F4E">
              <w:rPr>
                <w:rFonts w:ascii="Times New Roman" w:hAnsi="Times New Roman" w:cs="Times New Roman"/>
                <w:color w:val="000000" w:themeColor="text1"/>
              </w:rPr>
              <w:t>:</w:t>
            </w:r>
          </w:p>
        </w:tc>
        <w:tc>
          <w:tcPr>
            <w:tcW w:w="4320" w:type="dxa"/>
          </w:tcPr>
          <w:p w14:paraId="280F3CFF"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Corn silk</w:t>
            </w:r>
          </w:p>
        </w:tc>
      </w:tr>
      <w:tr w:rsidR="00812F4E" w:rsidRPr="00812F4E" w14:paraId="518F316E" w14:textId="77777777">
        <w:tc>
          <w:tcPr>
            <w:tcW w:w="4320" w:type="dxa"/>
          </w:tcPr>
          <w:p w14:paraId="060F1FDC" w14:textId="471F95E3"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Pinyin (TCM Name)</w:t>
            </w:r>
            <w:r w:rsidR="00812F4E">
              <w:rPr>
                <w:rFonts w:ascii="Times New Roman" w:hAnsi="Times New Roman" w:cs="Times New Roman"/>
                <w:color w:val="000000" w:themeColor="text1"/>
              </w:rPr>
              <w:t>:</w:t>
            </w:r>
          </w:p>
        </w:tc>
        <w:tc>
          <w:tcPr>
            <w:tcW w:w="4320" w:type="dxa"/>
          </w:tcPr>
          <w:p w14:paraId="0D460089"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Yu Mi Xu (</w:t>
            </w:r>
            <w:r w:rsidRPr="00812F4E">
              <w:rPr>
                <w:rFonts w:ascii="Times New Roman" w:hAnsi="Times New Roman" w:cs="Times New Roman"/>
                <w:color w:val="000000" w:themeColor="text1"/>
              </w:rPr>
              <w:t>玉米</w:t>
            </w:r>
            <w:r w:rsidRPr="00812F4E">
              <w:rPr>
                <w:rFonts w:ascii="Microsoft YaHei" w:eastAsia="Microsoft YaHei" w:hAnsi="Microsoft YaHei" w:cs="Microsoft YaHei" w:hint="eastAsia"/>
                <w:color w:val="000000" w:themeColor="text1"/>
              </w:rPr>
              <w:t>须</w:t>
            </w:r>
            <w:r w:rsidRPr="00812F4E">
              <w:rPr>
                <w:rFonts w:ascii="Times New Roman" w:hAnsi="Times New Roman" w:cs="Times New Roman"/>
                <w:color w:val="000000" w:themeColor="text1"/>
              </w:rPr>
              <w:t>)</w:t>
            </w:r>
          </w:p>
        </w:tc>
      </w:tr>
      <w:tr w:rsidR="00812F4E" w:rsidRPr="00812F4E" w14:paraId="6D229144" w14:textId="77777777">
        <w:tc>
          <w:tcPr>
            <w:tcW w:w="4320" w:type="dxa"/>
          </w:tcPr>
          <w:p w14:paraId="7D68227F" w14:textId="21C5FE68"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Common Names</w:t>
            </w:r>
            <w:r w:rsidR="00812F4E">
              <w:rPr>
                <w:rFonts w:ascii="Times New Roman" w:hAnsi="Times New Roman" w:cs="Times New Roman"/>
                <w:color w:val="000000" w:themeColor="text1"/>
              </w:rPr>
              <w:t>:</w:t>
            </w:r>
          </w:p>
        </w:tc>
        <w:tc>
          <w:tcPr>
            <w:tcW w:w="4320" w:type="dxa"/>
          </w:tcPr>
          <w:p w14:paraId="1F0064AA"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Maize silk; Stigma maydis</w:t>
            </w:r>
          </w:p>
        </w:tc>
      </w:tr>
      <w:tr w:rsidR="00812F4E" w:rsidRPr="00812F4E" w14:paraId="030FAD2B" w14:textId="77777777">
        <w:tc>
          <w:tcPr>
            <w:tcW w:w="4320" w:type="dxa"/>
          </w:tcPr>
          <w:p w14:paraId="622BD0CB" w14:textId="43BDA68F"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Latin Pharmaceutical Name</w:t>
            </w:r>
            <w:r w:rsidR="00812F4E">
              <w:rPr>
                <w:rFonts w:ascii="Times New Roman" w:hAnsi="Times New Roman" w:cs="Times New Roman"/>
                <w:color w:val="000000" w:themeColor="text1"/>
              </w:rPr>
              <w:t>:</w:t>
            </w:r>
          </w:p>
        </w:tc>
        <w:tc>
          <w:tcPr>
            <w:tcW w:w="4320" w:type="dxa"/>
          </w:tcPr>
          <w:p w14:paraId="45F5D596"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Stigma Maydis</w:t>
            </w:r>
          </w:p>
        </w:tc>
      </w:tr>
      <w:tr w:rsidR="00812F4E" w:rsidRPr="00812F4E" w14:paraId="34B71F27" w14:textId="77777777">
        <w:tc>
          <w:tcPr>
            <w:tcW w:w="4320" w:type="dxa"/>
          </w:tcPr>
          <w:p w14:paraId="0B72FDA7" w14:textId="5DABA06D"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Scientific Name(s)</w:t>
            </w:r>
            <w:r w:rsidR="00812F4E">
              <w:rPr>
                <w:rFonts w:ascii="Times New Roman" w:hAnsi="Times New Roman" w:cs="Times New Roman"/>
                <w:color w:val="000000" w:themeColor="text1"/>
              </w:rPr>
              <w:t>:</w:t>
            </w:r>
          </w:p>
        </w:tc>
        <w:tc>
          <w:tcPr>
            <w:tcW w:w="4320" w:type="dxa"/>
          </w:tcPr>
          <w:p w14:paraId="55799788"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Zea mays L.</w:t>
            </w:r>
          </w:p>
        </w:tc>
      </w:tr>
      <w:tr w:rsidR="00812F4E" w:rsidRPr="00812F4E" w14:paraId="3FC4393A" w14:textId="77777777">
        <w:tc>
          <w:tcPr>
            <w:tcW w:w="4320" w:type="dxa"/>
          </w:tcPr>
          <w:p w14:paraId="7032F527" w14:textId="1C3665B1"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Family</w:t>
            </w:r>
            <w:r w:rsidR="00812F4E">
              <w:rPr>
                <w:rFonts w:ascii="Times New Roman" w:hAnsi="Times New Roman" w:cs="Times New Roman"/>
                <w:color w:val="000000" w:themeColor="text1"/>
              </w:rPr>
              <w:t>:</w:t>
            </w:r>
          </w:p>
        </w:tc>
        <w:tc>
          <w:tcPr>
            <w:tcW w:w="4320" w:type="dxa"/>
          </w:tcPr>
          <w:p w14:paraId="6DF3DF23"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Poaceae</w:t>
            </w:r>
          </w:p>
        </w:tc>
      </w:tr>
      <w:tr w:rsidR="00812F4E" w:rsidRPr="00812F4E" w14:paraId="30E52F90" w14:textId="77777777">
        <w:tc>
          <w:tcPr>
            <w:tcW w:w="4320" w:type="dxa"/>
          </w:tcPr>
          <w:p w14:paraId="65D4351E" w14:textId="6DE806F2"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Part Used</w:t>
            </w:r>
            <w:r w:rsidR="00812F4E">
              <w:rPr>
                <w:rFonts w:ascii="Times New Roman" w:hAnsi="Times New Roman" w:cs="Times New Roman"/>
                <w:color w:val="000000" w:themeColor="text1"/>
              </w:rPr>
              <w:t>:</w:t>
            </w:r>
          </w:p>
        </w:tc>
        <w:tc>
          <w:tcPr>
            <w:tcW w:w="4320" w:type="dxa"/>
          </w:tcPr>
          <w:p w14:paraId="1906B1F1"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Dried styles and stigmas</w:t>
            </w:r>
          </w:p>
        </w:tc>
      </w:tr>
      <w:tr w:rsidR="00812F4E" w:rsidRPr="00812F4E" w14:paraId="61A2992F" w14:textId="77777777">
        <w:tc>
          <w:tcPr>
            <w:tcW w:w="4320" w:type="dxa"/>
          </w:tcPr>
          <w:p w14:paraId="635E65F3" w14:textId="795F7556"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TCM Category</w:t>
            </w:r>
            <w:r w:rsidR="00812F4E">
              <w:rPr>
                <w:rFonts w:ascii="Times New Roman" w:hAnsi="Times New Roman" w:cs="Times New Roman"/>
                <w:color w:val="000000" w:themeColor="text1"/>
              </w:rPr>
              <w:t>:</w:t>
            </w:r>
          </w:p>
        </w:tc>
        <w:tc>
          <w:tcPr>
            <w:tcW w:w="4320" w:type="dxa"/>
          </w:tcPr>
          <w:p w14:paraId="377A15C9" w14:textId="7790AB2F"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Drain Dampness; promote urination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tc>
      </w:tr>
      <w:tr w:rsidR="00812F4E" w:rsidRPr="00812F4E" w14:paraId="49334B12" w14:textId="77777777">
        <w:tc>
          <w:tcPr>
            <w:tcW w:w="4320" w:type="dxa"/>
          </w:tcPr>
          <w:p w14:paraId="35DB7FC2" w14:textId="5E255502"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TCM Nature</w:t>
            </w:r>
            <w:r w:rsidR="00812F4E">
              <w:rPr>
                <w:rFonts w:ascii="Times New Roman" w:hAnsi="Times New Roman" w:cs="Times New Roman"/>
                <w:color w:val="000000" w:themeColor="text1"/>
              </w:rPr>
              <w:t>:</w:t>
            </w:r>
          </w:p>
        </w:tc>
        <w:tc>
          <w:tcPr>
            <w:tcW w:w="4320" w:type="dxa"/>
          </w:tcPr>
          <w:p w14:paraId="40C10D98" w14:textId="2C7832C1"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Neutral to slightly cool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tc>
      </w:tr>
      <w:tr w:rsidR="00812F4E" w:rsidRPr="00812F4E" w14:paraId="3D480D57" w14:textId="77777777">
        <w:tc>
          <w:tcPr>
            <w:tcW w:w="4320" w:type="dxa"/>
          </w:tcPr>
          <w:p w14:paraId="4FD3DCFC" w14:textId="593B15CD"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TCM Taste(s)</w:t>
            </w:r>
            <w:r w:rsidR="00812F4E">
              <w:rPr>
                <w:rFonts w:ascii="Times New Roman" w:hAnsi="Times New Roman" w:cs="Times New Roman"/>
                <w:color w:val="000000" w:themeColor="text1"/>
              </w:rPr>
              <w:t>:</w:t>
            </w:r>
          </w:p>
        </w:tc>
        <w:tc>
          <w:tcPr>
            <w:tcW w:w="4320" w:type="dxa"/>
          </w:tcPr>
          <w:p w14:paraId="0DD19B86" w14:textId="1FE86C35"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Sweet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tc>
      </w:tr>
      <w:tr w:rsidR="00812F4E" w:rsidRPr="00812F4E" w14:paraId="2097E4D2" w14:textId="77777777">
        <w:tc>
          <w:tcPr>
            <w:tcW w:w="4320" w:type="dxa"/>
          </w:tcPr>
          <w:p w14:paraId="10349C26" w14:textId="4AC03EC6"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Organ Affinity (Channels)</w:t>
            </w:r>
            <w:r w:rsidR="00812F4E">
              <w:rPr>
                <w:rFonts w:ascii="Times New Roman" w:hAnsi="Times New Roman" w:cs="Times New Roman"/>
                <w:color w:val="000000" w:themeColor="text1"/>
              </w:rPr>
              <w:t>:</w:t>
            </w:r>
          </w:p>
        </w:tc>
        <w:tc>
          <w:tcPr>
            <w:tcW w:w="4320" w:type="dxa"/>
          </w:tcPr>
          <w:p w14:paraId="4D57139A" w14:textId="3B3C177A"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Bladder, Liver, Gallbladder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tc>
      </w:tr>
      <w:tr w:rsidR="00000000" w:rsidRPr="00812F4E" w14:paraId="26D776FF" w14:textId="77777777">
        <w:tc>
          <w:tcPr>
            <w:tcW w:w="4320" w:type="dxa"/>
          </w:tcPr>
          <w:p w14:paraId="7E321903" w14:textId="4C3521F2"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Primary Production Areas</w:t>
            </w:r>
            <w:r w:rsidR="00812F4E">
              <w:rPr>
                <w:rFonts w:ascii="Times New Roman" w:hAnsi="Times New Roman" w:cs="Times New Roman"/>
                <w:color w:val="000000" w:themeColor="text1"/>
              </w:rPr>
              <w:t>:</w:t>
            </w:r>
          </w:p>
        </w:tc>
        <w:tc>
          <w:tcPr>
            <w:tcW w:w="4320" w:type="dxa"/>
          </w:tcPr>
          <w:p w14:paraId="62F6884A" w14:textId="77777777" w:rsidR="00313F68" w:rsidRPr="00812F4E" w:rsidRDefault="00000000">
            <w:pPr>
              <w:rPr>
                <w:rFonts w:ascii="Times New Roman" w:hAnsi="Times New Roman" w:cs="Times New Roman"/>
                <w:color w:val="000000" w:themeColor="text1"/>
              </w:rPr>
            </w:pPr>
            <w:r w:rsidRPr="00812F4E">
              <w:rPr>
                <w:rFonts w:ascii="Times New Roman" w:hAnsi="Times New Roman" w:cs="Times New Roman"/>
                <w:color w:val="000000" w:themeColor="text1"/>
              </w:rPr>
              <w:t>Widely cultivated globally; major production across China and worldwide</w:t>
            </w:r>
          </w:p>
        </w:tc>
      </w:tr>
    </w:tbl>
    <w:p w14:paraId="32FCCEA2" w14:textId="77777777" w:rsidR="00313F68" w:rsidRPr="00812F4E" w:rsidRDefault="00313F68">
      <w:pPr>
        <w:rPr>
          <w:rFonts w:ascii="Times New Roman" w:hAnsi="Times New Roman" w:cs="Times New Roman"/>
          <w:color w:val="000000" w:themeColor="text1"/>
        </w:rPr>
      </w:pPr>
    </w:p>
    <w:p w14:paraId="278FE6F5"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Key constituents (why it works)</w:t>
      </w:r>
    </w:p>
    <w:p w14:paraId="57EF2390" w14:textId="77777777" w:rsidR="00812F4E" w:rsidRDefault="00000000" w:rsidP="00812F4E">
      <w:pPr>
        <w:pStyle w:val="ListParagraph"/>
        <w:numPr>
          <w:ilvl w:val="0"/>
          <w:numId w:val="10"/>
        </w:num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 xml:space="preserve">Flavonoids: </w:t>
      </w:r>
      <w:proofErr w:type="spellStart"/>
      <w:r w:rsidRPr="00812F4E">
        <w:rPr>
          <w:rFonts w:ascii="Times New Roman" w:hAnsi="Times New Roman" w:cs="Times New Roman"/>
          <w:color w:val="000000" w:themeColor="text1"/>
        </w:rPr>
        <w:t>maysin</w:t>
      </w:r>
      <w:proofErr w:type="spellEnd"/>
      <w:r w:rsidRPr="00812F4E">
        <w:rPr>
          <w:rFonts w:ascii="Times New Roman" w:hAnsi="Times New Roman" w:cs="Times New Roman"/>
          <w:color w:val="000000" w:themeColor="text1"/>
        </w:rPr>
        <w:t>, apigenin and luteolin glycosides, quercetin derivatives; contribute to antioxidant, anti‑inflammatory and vasoprotective effects. [4</w:t>
      </w:r>
      <w:r w:rsidR="00812F4E" w:rsidRPr="00812F4E">
        <w:rPr>
          <w:rFonts w:ascii="Times New Roman" w:hAnsi="Times New Roman" w:cs="Times New Roman"/>
          <w:color w:val="000000" w:themeColor="text1"/>
        </w:rPr>
        <w:t>-</w:t>
      </w:r>
      <w:r w:rsidRPr="00812F4E">
        <w:rPr>
          <w:rFonts w:ascii="Times New Roman" w:hAnsi="Times New Roman" w:cs="Times New Roman"/>
          <w:color w:val="000000" w:themeColor="text1"/>
        </w:rPr>
        <w:t>9]</w:t>
      </w:r>
    </w:p>
    <w:p w14:paraId="6A1D3999" w14:textId="77777777" w:rsidR="00812F4E" w:rsidRDefault="00000000" w:rsidP="00812F4E">
      <w:pPr>
        <w:pStyle w:val="ListParagraph"/>
        <w:numPr>
          <w:ilvl w:val="0"/>
          <w:numId w:val="10"/>
        </w:num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Phenolic acids: chlorogenic, caffeic and ferulic acid derivatives; antioxidant and enzyme‑modulating actions. [4</w:t>
      </w:r>
      <w:r w:rsidR="00812F4E" w:rsidRPr="00812F4E">
        <w:rPr>
          <w:rFonts w:ascii="Times New Roman" w:hAnsi="Times New Roman" w:cs="Times New Roman"/>
          <w:color w:val="000000" w:themeColor="text1"/>
        </w:rPr>
        <w:t>-</w:t>
      </w:r>
      <w:r w:rsidRPr="00812F4E">
        <w:rPr>
          <w:rFonts w:ascii="Times New Roman" w:hAnsi="Times New Roman" w:cs="Times New Roman"/>
          <w:color w:val="000000" w:themeColor="text1"/>
        </w:rPr>
        <w:t>9]</w:t>
      </w:r>
    </w:p>
    <w:p w14:paraId="2C1F23C1" w14:textId="77777777" w:rsidR="00812F4E" w:rsidRDefault="00000000" w:rsidP="00812F4E">
      <w:pPr>
        <w:pStyle w:val="ListParagraph"/>
        <w:numPr>
          <w:ilvl w:val="0"/>
          <w:numId w:val="10"/>
        </w:num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Saponins and polysaccharides: diuretic, immunomodulatory and tissue‑protective signals. [6</w:t>
      </w:r>
      <w:r w:rsidR="00812F4E" w:rsidRPr="00812F4E">
        <w:rPr>
          <w:rFonts w:ascii="Times New Roman" w:hAnsi="Times New Roman" w:cs="Times New Roman"/>
          <w:color w:val="000000" w:themeColor="text1"/>
        </w:rPr>
        <w:t>-</w:t>
      </w:r>
      <w:r w:rsidRPr="00812F4E">
        <w:rPr>
          <w:rFonts w:ascii="Times New Roman" w:hAnsi="Times New Roman" w:cs="Times New Roman"/>
          <w:color w:val="000000" w:themeColor="text1"/>
        </w:rPr>
        <w:t>10]</w:t>
      </w:r>
    </w:p>
    <w:p w14:paraId="569C1121" w14:textId="6173A21D" w:rsidR="00313F68" w:rsidRPr="00812F4E" w:rsidRDefault="00000000" w:rsidP="00812F4E">
      <w:pPr>
        <w:pStyle w:val="ListParagraph"/>
        <w:numPr>
          <w:ilvl w:val="0"/>
          <w:numId w:val="10"/>
        </w:num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Volatile components and minerals; notable potassium content. Vitamin K (phylloquinone) may be present in variable amounts, relevant to anticoagulant therapy. [9</w:t>
      </w:r>
      <w:r w:rsidR="00812F4E" w:rsidRPr="00812F4E">
        <w:rPr>
          <w:rFonts w:ascii="Times New Roman" w:hAnsi="Times New Roman" w:cs="Times New Roman"/>
          <w:color w:val="000000" w:themeColor="text1"/>
        </w:rPr>
        <w:t>-</w:t>
      </w:r>
      <w:r w:rsidRPr="00812F4E">
        <w:rPr>
          <w:rFonts w:ascii="Times New Roman" w:hAnsi="Times New Roman" w:cs="Times New Roman"/>
          <w:color w:val="000000" w:themeColor="text1"/>
        </w:rPr>
        <w:t>11]</w:t>
      </w:r>
    </w:p>
    <w:p w14:paraId="3C4A0DCF"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lastRenderedPageBreak/>
        <w:t>Evidence‑supported directions (clinical &amp; preclinical)</w:t>
      </w:r>
    </w:p>
    <w:p w14:paraId="00008A7B" w14:textId="777777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1) Promotes urination and reduces edema</w:t>
      </w:r>
    </w:p>
    <w:p w14:paraId="2FCD40B7" w14:textId="73AE8432"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Corn silk extracts increase urine output in animal and small human studies and relieve symptoms of water retention. In TCM it is used for dysuria, dark scanty urine and edema, often with Fu Ling or Ze Xie.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8]</w:t>
      </w:r>
    </w:p>
    <w:p w14:paraId="70387084" w14:textId="777777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2) Urinary tract comfort and anti‑urolithiasis support</w:t>
      </w:r>
    </w:p>
    <w:p w14:paraId="40415CE2" w14:textId="7E9A9DB8"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Anti‑inflammatory and soothing effects on urinary mucosa have been reported. Preclinical work suggests inhibition of calcium oxalate crystallization and facilitation of crystal passage, supporting adjunctive use for stone prevention. [6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8,12</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14]</w:t>
      </w:r>
    </w:p>
    <w:p w14:paraId="2695175B" w14:textId="777777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3) Uric acid management and gout adjunct</w:t>
      </w:r>
    </w:p>
    <w:p w14:paraId="40ADBBF3" w14:textId="1DA481BC"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Corn silk may decrease serum uric acid by uricosuric action and xanthine‑oxidase modulation in preclinical models; early clinical experiences are supportive but limited. [7</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9,12</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13]</w:t>
      </w:r>
    </w:p>
    <w:p w14:paraId="64103477" w14:textId="777777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4) Glycemic and lipid markers</w:t>
      </w:r>
    </w:p>
    <w:p w14:paraId="5CB9953E" w14:textId="3EAD0DC6"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DNJ‑independent mechanisms from polyphenols and polysaccharides show modest improvements in post‑prandial glucose and lipid profiles in small trials and animal studies; quality and standardization vary. [7</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9,15</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16]</w:t>
      </w:r>
    </w:p>
    <w:p w14:paraId="569F4776" w14:textId="777777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5) Hepatobiliary support and jaundice adjunct</w:t>
      </w:r>
    </w:p>
    <w:p w14:paraId="37854ED6" w14:textId="78F7F5C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Traditional use includes adjunctive care for Damp‑Heat jaundice and biliary discomfort. Preclinical data show hepatoprotective effects against chemical injury and support bile flow; human evidence remains preliminary.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3,12</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15]</w:t>
      </w:r>
    </w:p>
    <w:p w14:paraId="102E40D6" w14:textId="77777777"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6) Anti‑inflammatory and antioxidant activity</w:t>
      </w:r>
    </w:p>
    <w:p w14:paraId="597A0418" w14:textId="24A29102" w:rsidR="00313F68" w:rsidRPr="00812F4E" w:rsidRDefault="00000000">
      <w:pPr>
        <w:spacing w:after="120"/>
        <w:rPr>
          <w:rFonts w:ascii="Times New Roman" w:hAnsi="Times New Roman" w:cs="Times New Roman"/>
          <w:color w:val="000000" w:themeColor="text1"/>
        </w:rPr>
      </w:pPr>
      <w:r w:rsidRPr="00812F4E">
        <w:rPr>
          <w:rFonts w:ascii="Times New Roman" w:hAnsi="Times New Roman" w:cs="Times New Roman"/>
          <w:color w:val="000000" w:themeColor="text1"/>
        </w:rPr>
        <w:t>Flavonoids and phenolic acids down‑modulate NF‑κB and related mediators, with reductions in inflammatory markers and oxidative stress in models of nephritis and metabolic stress. [6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9,15</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16]</w:t>
      </w:r>
    </w:p>
    <w:p w14:paraId="38FBE8F5"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How to use (TCM + practical)</w:t>
      </w:r>
    </w:p>
    <w:p w14:paraId="3324C97C" w14:textId="58A325D7"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Pattern first: Dampness accumulation with edema and dysuria; Damp‑Heat in the lower burner; adjunct for Damp‑Heat jaundice or biliary discomfort.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255262A8" w14:textId="25F9EEA0"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Forms: decoction or granules for internal use; light tea for mild fluid retention or urinary irritation; extracts in capsules.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3,7</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w:t>
      </w:r>
    </w:p>
    <w:p w14:paraId="649F7AE1" w14:textId="523EAF4C"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Material notes: choose clean, golden‑brown silks free of mold; avoid coarse husk contamination.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5539FE40" w14:textId="76F490E0"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Formula anchors: with Fu Ling and Ze Xie for edema; with Che Qian Zi for dysuria; with Jin Qian Cao and Hai Jin Sha for stone passage; with Yin Chen Hao and Zhi Zi for jaundice.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2CDBC866"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lastRenderedPageBreak/>
        <w:t>Synergy &amp; “Steady‑State Quartet” counter‑balance (examples)</w:t>
      </w:r>
    </w:p>
    <w:p w14:paraId="06A3C128" w14:textId="77777777"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Edema and dysuria: Yu Mi Xu + Fu Ling + Ze Xie + Che Qian Zi to promote urination, drain Dampness and ease urinary discomfort. [1–3]</w:t>
      </w:r>
    </w:p>
    <w:p w14:paraId="5335D5AD" w14:textId="77777777"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Stones/strangury: Yu Mi Xu + Jin Qian Cao + Hai Jin Sha + Niu Xi for anti‑urolithiasis support and urine flow. [1–3,12–14]</w:t>
      </w:r>
    </w:p>
    <w:p w14:paraId="535325E3" w14:textId="77777777"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Damp‑Heat jaundice: Yu Mi Xu + Yin Chen Hao + Zhi Zi + Da Huang to clear Damp‑Heat and move bile; adjust to constitution. [1–3]</w:t>
      </w:r>
    </w:p>
    <w:p w14:paraId="37E15FB7" w14:textId="77777777"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Metabolic fluid retention: Yu Mi Xu + Ze Xie + Shan Zha + mild sodium restriction for gentle diuresis and metabolic support. [1–3,15–16]</w:t>
      </w:r>
    </w:p>
    <w:p w14:paraId="5C21B8AF"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Adult doses</w:t>
      </w:r>
    </w:p>
    <w:p w14:paraId="14B6FD2D" w14:textId="15A49779"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Decoction or granules: 10</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30 g per day typical; short courses up to 45 g per day in pronounced edema under professional supervision.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4B1B5487" w14:textId="06A4897F"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Tea infusion: 3</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 g steeped as a light tea, one to three times daily for mild urinary discomfort.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7286AD2F" w14:textId="5D90CD82"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Extract capsules: commonly 300</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1000 mg per day of standardized extract, divided, per manufacturer and clinical context. [7</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9,15]</w:t>
      </w:r>
    </w:p>
    <w:p w14:paraId="33AEE4BA"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Safety, interactions, quality</w:t>
      </w:r>
    </w:p>
    <w:p w14:paraId="578988C3" w14:textId="1725096E"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Generally well tolerated; occasional gastrointestinal upset or allergy in individuals sensitive to maize. [6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w:t>
      </w:r>
    </w:p>
    <w:p w14:paraId="52508ED5" w14:textId="08C04C71"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Diuretics and antihypertensives: additive diuresis or blood‑pressure lowering is possible; monitor blood pressure and electrolytes. [6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w:t>
      </w:r>
    </w:p>
    <w:p w14:paraId="77847417" w14:textId="690B070C"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Lithium: increased urinary flow can alter lithium clearance; monitor levels if combined. [6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w:t>
      </w:r>
    </w:p>
    <w:p w14:paraId="2F669A15" w14:textId="761CFDD2"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Anticoagulants: vitamin K content and hemostatic folk use suggest potential antagonism of warfarin; monitor INR if combined. [9</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11]</w:t>
      </w:r>
    </w:p>
    <w:p w14:paraId="0E31D78C" w14:textId="2BD87D2F"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Antidiabetic therapy: may potentiate hypoglycemics; monitor glucose and adjust therapy with clinician. [7</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9,15</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16]</w:t>
      </w:r>
    </w:p>
    <w:p w14:paraId="2926C704" w14:textId="65772A5D"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Pregnancy and lactation: safety not established; avoid unless directed by a qualified practitioner.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4FAD9DEC" w14:textId="126E956A"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Quality and authentication: verify Zea mays stigma; screen for pesticide residues and microbial contamination in bulk materials. [9</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10,17</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18]</w:t>
      </w:r>
    </w:p>
    <w:p w14:paraId="52904CC9"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t>Quick reference (clinical talking points)</w:t>
      </w:r>
    </w:p>
    <w:p w14:paraId="04DEA3FF" w14:textId="7DBCCE3A"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Sweet, neutral to slightly cool stigma that promotes urination, drains Dampness and soothes the urinary tract; channels BL, LV, GB. [1</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w:t>
      </w:r>
    </w:p>
    <w:p w14:paraId="6C463378" w14:textId="41A1956F"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Modern signals include diuretic, uricosuric, anti‑urolithiasis, anti‑inflammatory and antioxidant actions; glycemic and lipid support are emerging. [6</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9,12</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16]</w:t>
      </w:r>
    </w:p>
    <w:p w14:paraId="5C316785" w14:textId="77777777" w:rsidR="00313F68" w:rsidRPr="00812F4E" w:rsidRDefault="00000000">
      <w:pPr>
        <w:pStyle w:val="ListBullet"/>
        <w:spacing w:after="80"/>
        <w:rPr>
          <w:rFonts w:ascii="Times New Roman" w:hAnsi="Times New Roman" w:cs="Times New Roman"/>
          <w:color w:val="000000" w:themeColor="text1"/>
        </w:rPr>
      </w:pPr>
      <w:r w:rsidRPr="00812F4E">
        <w:rPr>
          <w:rFonts w:ascii="Times New Roman" w:hAnsi="Times New Roman" w:cs="Times New Roman"/>
          <w:color w:val="000000" w:themeColor="text1"/>
        </w:rPr>
        <w:t>Use pattern‑guided for edema, dysuria and Damp‑Heat patterns; consider stone and jaundice pairings; monitor when combined with diuretics, warfarin or hypoglycemics.</w:t>
      </w:r>
    </w:p>
    <w:p w14:paraId="6E5D4CEE" w14:textId="77777777" w:rsidR="00313F68" w:rsidRPr="00812F4E" w:rsidRDefault="00000000">
      <w:pPr>
        <w:pStyle w:val="Heading1"/>
        <w:rPr>
          <w:rFonts w:ascii="Times New Roman" w:hAnsi="Times New Roman" w:cs="Times New Roman"/>
          <w:color w:val="000000" w:themeColor="text1"/>
        </w:rPr>
      </w:pPr>
      <w:r w:rsidRPr="00812F4E">
        <w:rPr>
          <w:rFonts w:ascii="Times New Roman" w:hAnsi="Times New Roman" w:cs="Times New Roman"/>
          <w:color w:val="000000" w:themeColor="text1"/>
        </w:rPr>
        <w:lastRenderedPageBreak/>
        <w:t>References</w:t>
      </w:r>
    </w:p>
    <w:p w14:paraId="0C5D2AB8" w14:textId="53F8FB74"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Contemporary TCM materia medica sources on Yu Mi Xu (Corn Silk) category Drain Dampness; properties, channels, dosage and combinations. Accessed 2025.</w:t>
      </w:r>
    </w:p>
    <w:p w14:paraId="6D3C89AA" w14:textId="78655DB6"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YinYangHouse. Yu Mi Xu (Corn Silk) herb database actions, indications, cautions. Accessed 2025.</w:t>
      </w:r>
    </w:p>
    <w:p w14:paraId="467A4122" w14:textId="5BA56B6B"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AmericanDragon. Yu Mi Xu (Corn Silk) monograph properties (sweet; neutral to slightly cool), channels (BL/LV/GB), dosage 10</w:t>
      </w:r>
      <w:r w:rsidR="00812F4E">
        <w:rPr>
          <w:rFonts w:ascii="Times New Roman" w:hAnsi="Times New Roman" w:cs="Times New Roman"/>
          <w:color w:val="000000" w:themeColor="text1"/>
        </w:rPr>
        <w:t>-</w:t>
      </w:r>
      <w:r w:rsidRPr="00812F4E">
        <w:rPr>
          <w:rFonts w:ascii="Times New Roman" w:hAnsi="Times New Roman" w:cs="Times New Roman"/>
          <w:color w:val="000000" w:themeColor="text1"/>
        </w:rPr>
        <w:t>30 g. Accessed 2025.</w:t>
      </w:r>
    </w:p>
    <w:p w14:paraId="5B21914A"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Hasanudin N, et al. Corn silk (Stigma maydis) in healthcare: phytochemistry and pharmacology review. 2012–2020.</w:t>
      </w:r>
    </w:p>
    <w:p w14:paraId="31CF98DA"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Molecules or J Ethnopharmacol reviews on flavonoids of corn silk (maysin, apigenin/luteolin) and antioxidant/anti‑inflammatory mechanisms. 2015–2023.</w:t>
      </w:r>
    </w:p>
    <w:p w14:paraId="0427BC4A"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In vivo diuretic studies of Zea mays stigma extracts; electrolyte effects and safety profile. 2009–2019.</w:t>
      </w:r>
    </w:p>
    <w:p w14:paraId="036F153D"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Preclinical and small clinical studies on hypoglycemic and lipid‑modulating effects of corn silk extracts. 2011–2023.</w:t>
      </w:r>
    </w:p>
    <w:p w14:paraId="578E7B08"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Studies on urinary mucosal anti‑inflammatory effects and symptom relief in cystitis models. 2010–2022.</w:t>
      </w:r>
    </w:p>
    <w:p w14:paraId="1012D2C0"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Analytical chemistry of corn silk: phenolics, minerals and vitamin K (phylloquinone) variability; implications for anticoagulant therapy. 2010–2024.</w:t>
      </w:r>
    </w:p>
    <w:p w14:paraId="3D2BD85B"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Quality and safety compendia for bulk herbal materials: pesticide residue and microbial limits relevant to Zea mays stigma. 2015–2024.</w:t>
      </w:r>
    </w:p>
    <w:p w14:paraId="5617F545"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Reports on vitamin K content and potential warfarin antagonism in herbal products; monitoring guidance. 2012–2023.</w:t>
      </w:r>
    </w:p>
    <w:p w14:paraId="70294C94"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Anti‑urolithiasis research: inhibition of calcium oxalate crystallization and facilitation of crystal passage. 2011–2022.</w:t>
      </w:r>
    </w:p>
    <w:p w14:paraId="7B6BB4E9"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Uricosuric and xanthine‑oxidase modulation by corn silk constituents; uric acid outcomes in models. 2012–2021.</w:t>
      </w:r>
    </w:p>
    <w:p w14:paraId="6E08451B"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Hepatoprotective and choleretic signals of corn silk extracts in chemical injury models; bile flow support. 2010–2020.</w:t>
      </w:r>
    </w:p>
    <w:p w14:paraId="4E4FFD64"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Polyphenol‑driven antioxidant and anti‑inflammatory effects of Zea mays stigma in metabolic stress models. 2013–2022.</w:t>
      </w:r>
    </w:p>
    <w:p w14:paraId="6DB8C469"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Glycemic control pilot trials with corn silk tea or extracts; post‑prandial endpoints. 2014–2022.</w:t>
      </w:r>
    </w:p>
    <w:p w14:paraId="6453DD3D"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Chinese Pharmacopoeia or national herbal standards referencing Stigma Maydis identity tests and adulterant controls. 2020 edition.</w:t>
      </w:r>
    </w:p>
    <w:p w14:paraId="005B58FC" w14:textId="77777777" w:rsidR="00313F68" w:rsidRPr="00812F4E" w:rsidRDefault="00000000">
      <w:pPr>
        <w:pStyle w:val="ListNumber"/>
        <w:spacing w:after="40"/>
        <w:rPr>
          <w:rFonts w:ascii="Times New Roman" w:hAnsi="Times New Roman" w:cs="Times New Roman"/>
          <w:color w:val="000000" w:themeColor="text1"/>
        </w:rPr>
      </w:pPr>
      <w:r w:rsidRPr="00812F4E">
        <w:rPr>
          <w:rFonts w:ascii="Times New Roman" w:hAnsi="Times New Roman" w:cs="Times New Roman"/>
          <w:color w:val="000000" w:themeColor="text1"/>
        </w:rPr>
        <w:t>Market surveillance reports on authenticity and contamination in corn silk supplies. 2016–2024.</w:t>
      </w:r>
    </w:p>
    <w:sectPr w:rsidR="00313F68" w:rsidRPr="00812F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B65593"/>
    <w:multiLevelType w:val="hybridMultilevel"/>
    <w:tmpl w:val="4F12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573059">
    <w:abstractNumId w:val="8"/>
  </w:num>
  <w:num w:numId="2" w16cid:durableId="1292394384">
    <w:abstractNumId w:val="6"/>
  </w:num>
  <w:num w:numId="3" w16cid:durableId="513347569">
    <w:abstractNumId w:val="5"/>
  </w:num>
  <w:num w:numId="4" w16cid:durableId="227808699">
    <w:abstractNumId w:val="4"/>
  </w:num>
  <w:num w:numId="5" w16cid:durableId="856651808">
    <w:abstractNumId w:val="7"/>
  </w:num>
  <w:num w:numId="6" w16cid:durableId="1725063881">
    <w:abstractNumId w:val="3"/>
  </w:num>
  <w:num w:numId="7" w16cid:durableId="1955211312">
    <w:abstractNumId w:val="2"/>
  </w:num>
  <w:num w:numId="8" w16cid:durableId="1364282608">
    <w:abstractNumId w:val="1"/>
  </w:num>
  <w:num w:numId="9" w16cid:durableId="1222711090">
    <w:abstractNumId w:val="0"/>
  </w:num>
  <w:num w:numId="10" w16cid:durableId="992101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3F68"/>
    <w:rsid w:val="00326F90"/>
    <w:rsid w:val="006E2DF3"/>
    <w:rsid w:val="00812F4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C156D"/>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2025-09-04T20:45:00Z</dcterms:created>
  <dcterms:modified xsi:type="dcterms:W3CDTF">2025-09-04T20:45:00Z</dcterms:modified>
  <cp:category/>
</cp:coreProperties>
</file>